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26BF9" w14:textId="77777777" w:rsidR="00056556" w:rsidRDefault="00056556" w:rsidP="00056556">
      <w:pPr>
        <w:jc w:val="center"/>
        <w:rPr>
          <w:rFonts w:ascii="Arial" w:hAnsi="Arial" w:cs="Arial"/>
          <w:b/>
          <w:bCs/>
          <w:sz w:val="28"/>
          <w:szCs w:val="28"/>
        </w:rPr>
      </w:pPr>
    </w:p>
    <w:p w14:paraId="165A8BB2" w14:textId="21F4C9E7" w:rsidR="00183233" w:rsidRPr="00056556" w:rsidRDefault="00056556" w:rsidP="00056556">
      <w:pPr>
        <w:jc w:val="center"/>
        <w:rPr>
          <w:rFonts w:ascii="Arial" w:hAnsi="Arial" w:cs="Arial"/>
          <w:b/>
          <w:bCs/>
          <w:sz w:val="28"/>
          <w:szCs w:val="28"/>
        </w:rPr>
      </w:pPr>
      <w:r w:rsidRPr="00056556">
        <w:rPr>
          <w:rFonts w:ascii="Arial" w:hAnsi="Arial" w:cs="Arial"/>
          <w:b/>
          <w:bCs/>
          <w:sz w:val="28"/>
          <w:szCs w:val="28"/>
        </w:rPr>
        <w:t>Information on Funding</w:t>
      </w:r>
    </w:p>
    <w:p w14:paraId="6B61B93B" w14:textId="6C3D8ADC" w:rsidR="00183233" w:rsidRPr="00056556" w:rsidRDefault="00183233" w:rsidP="00183233">
      <w:pPr>
        <w:rPr>
          <w:rFonts w:ascii="Arial" w:hAnsi="Arial" w:cs="Arial"/>
          <w:sz w:val="24"/>
          <w:szCs w:val="24"/>
        </w:rPr>
      </w:pPr>
    </w:p>
    <w:p w14:paraId="1005128F" w14:textId="474590E9" w:rsidR="00183233" w:rsidRPr="006316AA" w:rsidRDefault="00183233" w:rsidP="00183233">
      <w:pPr>
        <w:rPr>
          <w:rFonts w:ascii="Arial" w:hAnsi="Arial" w:cs="Arial"/>
        </w:rPr>
      </w:pPr>
      <w:r w:rsidRPr="006316AA">
        <w:rPr>
          <w:rFonts w:ascii="Arial" w:hAnsi="Arial" w:cs="Arial"/>
        </w:rPr>
        <w:t>ADCH Members have exclusive access to, or are looked favourably upon, by various sources of funding across the UK in order to improve their facilities and meet ADCH’s minimum standards. Below is a list of those funders and their conditions:</w:t>
      </w:r>
    </w:p>
    <w:p w14:paraId="4A3DA8C8" w14:textId="77777777" w:rsidR="00183233" w:rsidRPr="006316AA" w:rsidRDefault="00183233" w:rsidP="00183233">
      <w:pPr>
        <w:rPr>
          <w:rFonts w:ascii="Arial" w:hAnsi="Arial" w:cs="Arial"/>
        </w:rPr>
      </w:pPr>
    </w:p>
    <w:p w14:paraId="1292F131" w14:textId="77777777" w:rsidR="006E19BB" w:rsidRPr="006316AA" w:rsidRDefault="006E19BB" w:rsidP="006E19BB">
      <w:pPr>
        <w:rPr>
          <w:rFonts w:ascii="Arial" w:hAnsi="Arial" w:cs="Arial"/>
          <w:b/>
          <w:bCs/>
        </w:rPr>
      </w:pPr>
      <w:r w:rsidRPr="006316AA">
        <w:rPr>
          <w:rFonts w:ascii="Arial" w:hAnsi="Arial" w:cs="Arial"/>
          <w:b/>
          <w:bCs/>
        </w:rPr>
        <w:t xml:space="preserve">Battersea Dogs and Cats Home </w:t>
      </w:r>
    </w:p>
    <w:p w14:paraId="5680AC2E" w14:textId="7006CC24" w:rsidR="00E968CD" w:rsidRPr="006316AA" w:rsidRDefault="006E19BB" w:rsidP="00E968CD">
      <w:pPr>
        <w:rPr>
          <w:rFonts w:ascii="Arial" w:hAnsi="Arial" w:cs="Arial"/>
        </w:rPr>
      </w:pPr>
      <w:r w:rsidRPr="006316AA">
        <w:rPr>
          <w:rFonts w:ascii="Arial" w:hAnsi="Arial" w:cs="Arial"/>
        </w:rPr>
        <w:t>Battersea have a specific grant pot to fund ADCH existing and prospective members via grants to help them reach full compliance with ADCH Minimum Standards. There are no geographical restrictions</w:t>
      </w:r>
      <w:r w:rsidR="00E968CD" w:rsidRPr="006316AA">
        <w:rPr>
          <w:rFonts w:ascii="Arial" w:hAnsi="Arial" w:cs="Arial"/>
        </w:rPr>
        <w:t xml:space="preserve"> and there are two rounds of funding a year (in September and February). Core programmes available are:</w:t>
      </w:r>
    </w:p>
    <w:p w14:paraId="0490F044" w14:textId="77777777" w:rsidR="00220DD9" w:rsidRDefault="00220DD9" w:rsidP="00220DD9">
      <w:pPr>
        <w:pStyle w:val="PlainText"/>
        <w:ind w:left="720"/>
        <w:rPr>
          <w:i/>
          <w:iCs/>
        </w:rPr>
      </w:pPr>
    </w:p>
    <w:p w14:paraId="215A3FA6" w14:textId="5A9AED5D" w:rsidR="00E968CD" w:rsidRPr="00220DD9" w:rsidRDefault="00E968CD" w:rsidP="00220DD9">
      <w:pPr>
        <w:pStyle w:val="PlainText"/>
        <w:rPr>
          <w:b/>
          <w:bCs/>
          <w:i/>
          <w:iCs/>
        </w:rPr>
      </w:pPr>
      <w:r w:rsidRPr="00220DD9">
        <w:rPr>
          <w:b/>
          <w:bCs/>
          <w:i/>
          <w:iCs/>
        </w:rPr>
        <w:t>Minimum Standards Grant</w:t>
      </w:r>
    </w:p>
    <w:p w14:paraId="1E487C1A" w14:textId="71A617DE" w:rsidR="00E968CD" w:rsidRPr="006316AA" w:rsidRDefault="00E968CD" w:rsidP="00E968CD">
      <w:pPr>
        <w:pStyle w:val="PlainText"/>
      </w:pPr>
      <w:r w:rsidRPr="006316AA">
        <w:t>Funding opportunity open to rescues / shelters / Sanctuaries who are a member of the ADCH and who are either working towards the ADCH Minimum Standards in some aspect - or if you already have these - then to enhance a specific element.</w:t>
      </w:r>
    </w:p>
    <w:p w14:paraId="0BEE9F54" w14:textId="5C6320C5" w:rsidR="00E968CD" w:rsidRPr="006316AA" w:rsidRDefault="003B2721" w:rsidP="00E968CD">
      <w:pPr>
        <w:pStyle w:val="PlainText"/>
      </w:pPr>
      <w:hyperlink r:id="rId10" w:history="1">
        <w:r w:rsidR="00E968CD" w:rsidRPr="006316AA">
          <w:rPr>
            <w:rStyle w:val="Hyperlink"/>
            <w:color w:val="auto"/>
          </w:rPr>
          <w:t>https://www.battersea.org.uk/about-us/battersea-academy/battersea-grants</w:t>
        </w:r>
      </w:hyperlink>
    </w:p>
    <w:p w14:paraId="7E55E499" w14:textId="77777777" w:rsidR="00220DD9" w:rsidRDefault="00220DD9" w:rsidP="00220DD9">
      <w:pPr>
        <w:pStyle w:val="PlainText"/>
        <w:ind w:left="720"/>
        <w:rPr>
          <w:i/>
          <w:iCs/>
        </w:rPr>
      </w:pPr>
    </w:p>
    <w:p w14:paraId="392AD625" w14:textId="475E0E42" w:rsidR="00E968CD" w:rsidRPr="00220DD9" w:rsidRDefault="00E968CD" w:rsidP="00220DD9">
      <w:pPr>
        <w:pStyle w:val="PlainText"/>
        <w:rPr>
          <w:b/>
          <w:bCs/>
          <w:i/>
          <w:iCs/>
        </w:rPr>
      </w:pPr>
      <w:r w:rsidRPr="00220DD9">
        <w:rPr>
          <w:b/>
          <w:bCs/>
          <w:i/>
          <w:iCs/>
        </w:rPr>
        <w:t>Academy Grant</w:t>
      </w:r>
    </w:p>
    <w:p w14:paraId="3B660BE7" w14:textId="15E91ED2" w:rsidR="00E968CD" w:rsidRPr="006316AA" w:rsidRDefault="00E968CD" w:rsidP="00E968CD">
      <w:pPr>
        <w:pStyle w:val="PlainText"/>
      </w:pPr>
      <w:r w:rsidRPr="006316AA">
        <w:t xml:space="preserve">There are grant opportunities on the back of attendance at the </w:t>
      </w:r>
      <w:proofErr w:type="gramStart"/>
      <w:r w:rsidRPr="006316AA">
        <w:t>five day</w:t>
      </w:r>
      <w:proofErr w:type="gramEnd"/>
      <w:r w:rsidRPr="006316AA">
        <w:t xml:space="preserve"> intensive courses, in order to implement some changes learnt whilst at Battersea either from staff here or from the other rescues who attend the course. </w:t>
      </w:r>
    </w:p>
    <w:p w14:paraId="1EB28375" w14:textId="4169D5D4" w:rsidR="00E968CD" w:rsidRPr="006316AA" w:rsidRDefault="003B2721" w:rsidP="00E968CD">
      <w:pPr>
        <w:pStyle w:val="PlainText"/>
        <w:rPr>
          <w:b/>
          <w:bCs/>
        </w:rPr>
      </w:pPr>
      <w:hyperlink r:id="rId11" w:history="1">
        <w:r w:rsidR="00E968CD" w:rsidRPr="006316AA">
          <w:rPr>
            <w:rStyle w:val="Hyperlink"/>
            <w:color w:val="auto"/>
          </w:rPr>
          <w:t>https://www.battersea.org.uk/about-us/battersea-academy</w:t>
        </w:r>
      </w:hyperlink>
    </w:p>
    <w:p w14:paraId="0024D0A2" w14:textId="77777777" w:rsidR="00220DD9" w:rsidRDefault="00220DD9" w:rsidP="00220DD9">
      <w:pPr>
        <w:pStyle w:val="PlainText"/>
        <w:ind w:left="720"/>
        <w:rPr>
          <w:i/>
          <w:iCs/>
        </w:rPr>
      </w:pPr>
    </w:p>
    <w:p w14:paraId="35F95A85" w14:textId="402FADA1" w:rsidR="00E968CD" w:rsidRPr="00220DD9" w:rsidRDefault="00E968CD" w:rsidP="00220DD9">
      <w:pPr>
        <w:pStyle w:val="PlainText"/>
        <w:rPr>
          <w:b/>
          <w:bCs/>
          <w:i/>
          <w:iCs/>
        </w:rPr>
      </w:pPr>
      <w:r w:rsidRPr="00220DD9">
        <w:rPr>
          <w:b/>
          <w:bCs/>
          <w:i/>
          <w:iCs/>
        </w:rPr>
        <w:t>Animal Partnership Grant</w:t>
      </w:r>
    </w:p>
    <w:p w14:paraId="3A126CBE" w14:textId="77777777" w:rsidR="00E968CD" w:rsidRPr="006316AA" w:rsidRDefault="00E968CD" w:rsidP="00E968CD">
      <w:pPr>
        <w:pStyle w:val="PlainText"/>
      </w:pPr>
      <w:r w:rsidRPr="006316AA">
        <w:t>For shelters who become an Animal Partner, there are opportunities for grant aid.</w:t>
      </w:r>
    </w:p>
    <w:p w14:paraId="50C19979" w14:textId="143CF3F2" w:rsidR="00E968CD" w:rsidRPr="006316AA" w:rsidRDefault="003B2721" w:rsidP="00E968CD">
      <w:pPr>
        <w:pStyle w:val="PlainText"/>
      </w:pPr>
      <w:hyperlink r:id="rId12" w:history="1">
        <w:r w:rsidR="00E968CD" w:rsidRPr="006316AA">
          <w:rPr>
            <w:rStyle w:val="Hyperlink"/>
            <w:color w:val="auto"/>
          </w:rPr>
          <w:t>https://www.battersea.org.uk/about-us/what-we-do/animal-partnerships</w:t>
        </w:r>
      </w:hyperlink>
    </w:p>
    <w:p w14:paraId="65B7E57F" w14:textId="77777777" w:rsidR="00E968CD" w:rsidRPr="006316AA" w:rsidRDefault="00E968CD" w:rsidP="00B54A57">
      <w:pPr>
        <w:rPr>
          <w:rFonts w:ascii="Arial" w:hAnsi="Arial" w:cs="Arial"/>
        </w:rPr>
      </w:pPr>
    </w:p>
    <w:p w14:paraId="1294FC70" w14:textId="6A2C94A5" w:rsidR="006E19BB" w:rsidRPr="006316AA" w:rsidRDefault="00E968CD" w:rsidP="00183233">
      <w:pPr>
        <w:rPr>
          <w:rFonts w:ascii="Arial" w:hAnsi="Arial" w:cs="Arial"/>
        </w:rPr>
      </w:pPr>
      <w:r w:rsidRPr="006316AA">
        <w:rPr>
          <w:rFonts w:ascii="Arial" w:hAnsi="Arial" w:cs="Arial"/>
        </w:rPr>
        <w:t>Contact</w:t>
      </w:r>
      <w:r w:rsidR="006E19BB" w:rsidRPr="006316AA">
        <w:rPr>
          <w:rFonts w:ascii="Arial" w:hAnsi="Arial" w:cs="Arial"/>
        </w:rPr>
        <w:t xml:space="preserve">: </w:t>
      </w:r>
      <w:r w:rsidRPr="006316AA">
        <w:rPr>
          <w:rFonts w:ascii="Arial" w:hAnsi="Arial" w:cs="Arial"/>
        </w:rPr>
        <w:t>Margaret Hulme (M.Hulme@battersea.org.uk)</w:t>
      </w:r>
    </w:p>
    <w:p w14:paraId="55D355A8" w14:textId="77777777" w:rsidR="00E968CD" w:rsidRPr="006316AA" w:rsidRDefault="00E968CD" w:rsidP="00183233">
      <w:pPr>
        <w:rPr>
          <w:rFonts w:ascii="Arial" w:hAnsi="Arial" w:cs="Arial"/>
          <w:b/>
          <w:bCs/>
        </w:rPr>
      </w:pPr>
      <w:bookmarkStart w:id="0" w:name="_GoBack"/>
      <w:bookmarkEnd w:id="0"/>
    </w:p>
    <w:p w14:paraId="51B8E6D0" w14:textId="2D86FF9D" w:rsidR="00183233" w:rsidRPr="006316AA" w:rsidRDefault="00183233" w:rsidP="00183233">
      <w:pPr>
        <w:rPr>
          <w:rFonts w:ascii="Arial" w:hAnsi="Arial" w:cs="Arial"/>
          <w:b/>
          <w:bCs/>
        </w:rPr>
      </w:pPr>
      <w:r w:rsidRPr="006316AA">
        <w:rPr>
          <w:rFonts w:ascii="Arial" w:hAnsi="Arial" w:cs="Arial"/>
          <w:b/>
          <w:bCs/>
        </w:rPr>
        <w:t xml:space="preserve">Kennel Club Charitable Trust </w:t>
      </w:r>
    </w:p>
    <w:p w14:paraId="77E7C657" w14:textId="7E0984EC" w:rsidR="00183233" w:rsidRPr="006316AA" w:rsidRDefault="00183233" w:rsidP="00183233">
      <w:pPr>
        <w:rPr>
          <w:rFonts w:ascii="Arial" w:hAnsi="Arial" w:cs="Arial"/>
        </w:rPr>
      </w:pPr>
      <w:r w:rsidRPr="006316AA">
        <w:rPr>
          <w:rFonts w:ascii="Arial" w:hAnsi="Arial" w:cs="Arial"/>
        </w:rPr>
        <w:t xml:space="preserve">Awards grants towards dog-related projects only </w:t>
      </w:r>
      <w:r w:rsidR="00850AEB" w:rsidRPr="006316AA">
        <w:rPr>
          <w:rFonts w:ascii="Arial" w:hAnsi="Arial" w:cs="Arial"/>
        </w:rPr>
        <w:t xml:space="preserve">(please note that this does not cover </w:t>
      </w:r>
      <w:r w:rsidRPr="006316AA">
        <w:rPr>
          <w:rFonts w:ascii="Arial" w:hAnsi="Arial" w:cs="Arial"/>
        </w:rPr>
        <w:t>ROI</w:t>
      </w:r>
      <w:r w:rsidR="00850AEB" w:rsidRPr="006316AA">
        <w:rPr>
          <w:rFonts w:ascii="Arial" w:hAnsi="Arial" w:cs="Arial"/>
        </w:rPr>
        <w:t>)</w:t>
      </w:r>
      <w:r w:rsidRPr="006316AA">
        <w:rPr>
          <w:rFonts w:ascii="Arial" w:hAnsi="Arial" w:cs="Arial"/>
        </w:rPr>
        <w:t xml:space="preserve">. </w:t>
      </w:r>
      <w:r w:rsidR="00850AEB" w:rsidRPr="006316AA">
        <w:rPr>
          <w:rFonts w:ascii="Arial" w:hAnsi="Arial" w:cs="Arial"/>
        </w:rPr>
        <w:t xml:space="preserve">KCCT are </w:t>
      </w:r>
      <w:r w:rsidRPr="006316AA">
        <w:rPr>
          <w:rFonts w:ascii="Arial" w:hAnsi="Arial" w:cs="Arial"/>
        </w:rPr>
        <w:t xml:space="preserve">keen to support ADCH members move towards full compliance and will view grant applications in this context sympathetically. </w:t>
      </w:r>
    </w:p>
    <w:p w14:paraId="3B5E6C90" w14:textId="3BBBE8E9" w:rsidR="00183233" w:rsidRPr="006316AA" w:rsidRDefault="00183233" w:rsidP="00183233">
      <w:pPr>
        <w:rPr>
          <w:rFonts w:ascii="Arial" w:hAnsi="Arial" w:cs="Arial"/>
        </w:rPr>
      </w:pPr>
      <w:r w:rsidRPr="006316AA">
        <w:rPr>
          <w:rFonts w:ascii="Arial" w:hAnsi="Arial" w:cs="Arial"/>
        </w:rPr>
        <w:t xml:space="preserve">Contact: </w:t>
      </w:r>
      <w:r w:rsidR="00850AEB" w:rsidRPr="006316AA">
        <w:rPr>
          <w:rFonts w:ascii="Arial" w:hAnsi="Arial" w:cs="Arial"/>
        </w:rPr>
        <w:t>ADCH Trustees will contact ADCH Secretary when appropriate for confirmation that proposed project is linked to outcomes of a self or external assessment.</w:t>
      </w:r>
    </w:p>
    <w:p w14:paraId="11B0E6CD" w14:textId="61665638" w:rsidR="00183233" w:rsidRPr="006316AA" w:rsidRDefault="00183233" w:rsidP="00183233">
      <w:pPr>
        <w:rPr>
          <w:rFonts w:ascii="Arial" w:hAnsi="Arial" w:cs="Arial"/>
        </w:rPr>
      </w:pPr>
    </w:p>
    <w:p w14:paraId="4EE74E6B" w14:textId="77777777" w:rsidR="006E19BB" w:rsidRPr="006316AA" w:rsidRDefault="006E19BB" w:rsidP="006E19BB">
      <w:pPr>
        <w:rPr>
          <w:rFonts w:ascii="Arial" w:hAnsi="Arial" w:cs="Arial"/>
          <w:b/>
          <w:bCs/>
        </w:rPr>
      </w:pPr>
      <w:r w:rsidRPr="006316AA">
        <w:rPr>
          <w:rFonts w:ascii="Arial" w:hAnsi="Arial" w:cs="Arial"/>
          <w:b/>
          <w:bCs/>
        </w:rPr>
        <w:t xml:space="preserve">Support Adoption for Pets </w:t>
      </w:r>
    </w:p>
    <w:p w14:paraId="326AF0A5" w14:textId="4E0BE330" w:rsidR="0046697B" w:rsidRPr="006316AA" w:rsidRDefault="006E19BB" w:rsidP="00C1309C">
      <w:pPr>
        <w:rPr>
          <w:rFonts w:ascii="Arial" w:eastAsia="Times New Roman" w:hAnsi="Arial" w:cs="Arial"/>
          <w:color w:val="000000"/>
        </w:rPr>
      </w:pPr>
      <w:r w:rsidRPr="006316AA">
        <w:rPr>
          <w:rFonts w:ascii="Arial" w:hAnsi="Arial" w:cs="Arial"/>
        </w:rPr>
        <w:t xml:space="preserve">View applications from ADCH members sympathetically, particularly when applying for grants to fund work to move towards full compliance with Minimum Standards. </w:t>
      </w:r>
      <w:r w:rsidR="00C1309C" w:rsidRPr="006316AA">
        <w:rPr>
          <w:rFonts w:ascii="Arial" w:hAnsi="Arial" w:cs="Arial"/>
        </w:rPr>
        <w:t>Funding is only available for t</w:t>
      </w:r>
      <w:r w:rsidR="0046697B" w:rsidRPr="006316AA">
        <w:rPr>
          <w:rFonts w:ascii="Arial" w:eastAsia="Times New Roman" w:hAnsi="Arial" w:cs="Arial"/>
          <w:color w:val="000000"/>
        </w:rPr>
        <w:t xml:space="preserve">he UK (including Northern Ireland), Guernsey and the Isle of Man. </w:t>
      </w:r>
    </w:p>
    <w:p w14:paraId="5069CD70" w14:textId="0C5431D3" w:rsidR="0046697B" w:rsidRPr="006316AA" w:rsidRDefault="006E19BB" w:rsidP="0046697B">
      <w:pPr>
        <w:autoSpaceDE w:val="0"/>
        <w:autoSpaceDN w:val="0"/>
        <w:rPr>
          <w:rFonts w:ascii="Arial" w:hAnsi="Arial" w:cs="Arial"/>
          <w:color w:val="000000"/>
          <w:lang w:eastAsia="en-GB"/>
        </w:rPr>
      </w:pPr>
      <w:r w:rsidRPr="006316AA">
        <w:rPr>
          <w:rFonts w:ascii="Arial" w:hAnsi="Arial" w:cs="Arial"/>
        </w:rPr>
        <w:t xml:space="preserve">Contact: </w:t>
      </w:r>
      <w:r w:rsidR="0046697B" w:rsidRPr="006316AA">
        <w:rPr>
          <w:rFonts w:ascii="Arial" w:hAnsi="Arial" w:cs="Arial"/>
          <w:color w:val="000000"/>
          <w:lang w:eastAsia="en-GB"/>
        </w:rPr>
        <w:t>Laura Messenger</w:t>
      </w:r>
      <w:r w:rsidR="00C1309C" w:rsidRPr="006316AA">
        <w:rPr>
          <w:rFonts w:ascii="Arial" w:hAnsi="Arial" w:cs="Arial"/>
          <w:color w:val="000000"/>
          <w:lang w:eastAsia="en-GB"/>
        </w:rPr>
        <w:t xml:space="preserve">, </w:t>
      </w:r>
      <w:r w:rsidR="0046697B" w:rsidRPr="006316AA">
        <w:rPr>
          <w:rFonts w:ascii="Arial" w:hAnsi="Arial" w:cs="Arial"/>
          <w:color w:val="000000"/>
          <w:lang w:eastAsia="en-GB"/>
        </w:rPr>
        <w:t>Grant Funding Coordinator</w:t>
      </w:r>
      <w:r w:rsidR="00C1309C" w:rsidRPr="006316AA">
        <w:rPr>
          <w:rFonts w:ascii="Arial" w:hAnsi="Arial" w:cs="Arial"/>
          <w:color w:val="000000"/>
          <w:lang w:eastAsia="en-GB"/>
        </w:rPr>
        <w:t xml:space="preserve">, </w:t>
      </w:r>
      <w:r w:rsidR="0046697B" w:rsidRPr="006316AA">
        <w:rPr>
          <w:rFonts w:ascii="Arial" w:hAnsi="Arial" w:cs="Arial"/>
          <w:color w:val="000000"/>
          <w:lang w:eastAsia="en-GB"/>
        </w:rPr>
        <w:t>01614</w:t>
      </w:r>
      <w:r w:rsidR="00C1309C" w:rsidRPr="006316AA">
        <w:rPr>
          <w:rFonts w:ascii="Arial" w:hAnsi="Arial" w:cs="Arial"/>
          <w:color w:val="000000"/>
          <w:lang w:eastAsia="en-GB"/>
        </w:rPr>
        <w:t xml:space="preserve"> </w:t>
      </w:r>
      <w:r w:rsidR="0046697B" w:rsidRPr="006316AA">
        <w:rPr>
          <w:rFonts w:ascii="Arial" w:hAnsi="Arial" w:cs="Arial"/>
          <w:color w:val="000000"/>
          <w:lang w:eastAsia="en-GB"/>
        </w:rPr>
        <w:t>867538</w:t>
      </w:r>
      <w:r w:rsidR="00C1309C" w:rsidRPr="006316AA">
        <w:rPr>
          <w:rFonts w:ascii="Arial" w:hAnsi="Arial" w:cs="Arial"/>
          <w:color w:val="000000"/>
          <w:lang w:eastAsia="en-GB"/>
        </w:rPr>
        <w:t xml:space="preserve">, </w:t>
      </w:r>
      <w:hyperlink r:id="rId13" w:history="1">
        <w:r w:rsidR="0046697B" w:rsidRPr="006316AA">
          <w:rPr>
            <w:rStyle w:val="Hyperlink"/>
            <w:rFonts w:ascii="Arial" w:hAnsi="Arial" w:cs="Arial"/>
            <w:color w:val="0000FF"/>
            <w:lang w:eastAsia="en-GB"/>
          </w:rPr>
          <w:t>laura@supportadoptionforpets.co.uk</w:t>
        </w:r>
      </w:hyperlink>
      <w:r w:rsidR="0046697B" w:rsidRPr="006316AA">
        <w:rPr>
          <w:rFonts w:ascii="Arial" w:hAnsi="Arial" w:cs="Arial"/>
          <w:color w:val="000000"/>
          <w:lang w:eastAsia="en-GB"/>
        </w:rPr>
        <w:t xml:space="preserve"> </w:t>
      </w:r>
    </w:p>
    <w:p w14:paraId="06BC0C39" w14:textId="77777777" w:rsidR="00183233" w:rsidRPr="006316AA" w:rsidRDefault="00183233" w:rsidP="00183233">
      <w:pPr>
        <w:rPr>
          <w:rFonts w:ascii="Arial" w:hAnsi="Arial" w:cs="Arial"/>
        </w:rPr>
      </w:pPr>
    </w:p>
    <w:p w14:paraId="41E68403" w14:textId="724AFF21" w:rsidR="00183233" w:rsidRPr="006316AA" w:rsidRDefault="00183233" w:rsidP="00183233">
      <w:pPr>
        <w:rPr>
          <w:rFonts w:ascii="Arial" w:hAnsi="Arial" w:cs="Arial"/>
          <w:b/>
          <w:bCs/>
        </w:rPr>
      </w:pPr>
      <w:proofErr w:type="spellStart"/>
      <w:r w:rsidRPr="006316AA">
        <w:rPr>
          <w:rFonts w:ascii="Arial" w:hAnsi="Arial" w:cs="Arial"/>
          <w:b/>
          <w:bCs/>
        </w:rPr>
        <w:t>PetPlan</w:t>
      </w:r>
      <w:proofErr w:type="spellEnd"/>
      <w:r w:rsidRPr="006316AA">
        <w:rPr>
          <w:rFonts w:ascii="Arial" w:hAnsi="Arial" w:cs="Arial"/>
          <w:b/>
          <w:bCs/>
        </w:rPr>
        <w:t xml:space="preserve"> Charitable Trust </w:t>
      </w:r>
    </w:p>
    <w:p w14:paraId="772DAC9D" w14:textId="0B131B3A" w:rsidR="00183233" w:rsidRPr="006316AA" w:rsidRDefault="00183233" w:rsidP="00183233">
      <w:pPr>
        <w:rPr>
          <w:rFonts w:ascii="Arial" w:hAnsi="Arial" w:cs="Arial"/>
        </w:rPr>
      </w:pPr>
      <w:r w:rsidRPr="006316AA">
        <w:rPr>
          <w:rFonts w:ascii="Arial" w:hAnsi="Arial" w:cs="Arial"/>
        </w:rPr>
        <w:t>Encourages grant applicants to join ADCH and, although not a prerequisite, asks non-members to state why they have not taken decision to join.</w:t>
      </w:r>
    </w:p>
    <w:p w14:paraId="2E43EEEF" w14:textId="4E70CE76" w:rsidR="00183233" w:rsidRPr="006316AA" w:rsidRDefault="0046697B" w:rsidP="00183233">
      <w:pPr>
        <w:rPr>
          <w:rFonts w:ascii="Arial" w:eastAsia="Times New Roman" w:hAnsi="Arial" w:cs="Arial"/>
        </w:rPr>
      </w:pPr>
      <w:r w:rsidRPr="006316AA">
        <w:rPr>
          <w:rFonts w:ascii="Arial" w:eastAsia="Times New Roman" w:hAnsi="Arial" w:cs="Arial"/>
        </w:rPr>
        <w:t xml:space="preserve">Further information/applications: </w:t>
      </w:r>
      <w:hyperlink r:id="rId14" w:history="1">
        <w:r w:rsidRPr="006316AA">
          <w:rPr>
            <w:rStyle w:val="Hyperlink"/>
            <w:rFonts w:ascii="Arial" w:eastAsia="Times New Roman" w:hAnsi="Arial" w:cs="Arial"/>
            <w:color w:val="auto"/>
          </w:rPr>
          <w:t>https://petplancharitabletrust.org.uk/</w:t>
        </w:r>
      </w:hyperlink>
    </w:p>
    <w:p w14:paraId="6F43723B" w14:textId="77777777" w:rsidR="0046697B" w:rsidRPr="00056556" w:rsidRDefault="0046697B" w:rsidP="00183233">
      <w:pPr>
        <w:rPr>
          <w:rFonts w:ascii="Arial" w:hAnsi="Arial" w:cs="Arial"/>
          <w:sz w:val="24"/>
          <w:szCs w:val="24"/>
        </w:rPr>
      </w:pPr>
    </w:p>
    <w:p w14:paraId="05C15C22" w14:textId="77777777" w:rsidR="00E968CD" w:rsidRPr="00056556" w:rsidRDefault="00E968CD" w:rsidP="00183233">
      <w:pPr>
        <w:rPr>
          <w:rFonts w:ascii="Arial" w:hAnsi="Arial" w:cs="Arial"/>
          <w:b/>
          <w:bCs/>
          <w:sz w:val="24"/>
          <w:szCs w:val="24"/>
          <w:highlight w:val="yellow"/>
        </w:rPr>
      </w:pPr>
    </w:p>
    <w:p w14:paraId="7DF5B805" w14:textId="77777777" w:rsidR="00E968CD" w:rsidRPr="00056556" w:rsidRDefault="00E968CD" w:rsidP="00183233">
      <w:pPr>
        <w:rPr>
          <w:rFonts w:ascii="Arial" w:hAnsi="Arial" w:cs="Arial"/>
          <w:b/>
          <w:bCs/>
          <w:sz w:val="24"/>
          <w:szCs w:val="24"/>
          <w:highlight w:val="yellow"/>
        </w:rPr>
      </w:pPr>
    </w:p>
    <w:p w14:paraId="0CEC02FC" w14:textId="51206655" w:rsidR="008D2933" w:rsidRPr="00056556" w:rsidRDefault="003B2721">
      <w:pPr>
        <w:rPr>
          <w:rFonts w:ascii="Arial" w:hAnsi="Arial" w:cs="Arial"/>
          <w:sz w:val="24"/>
          <w:szCs w:val="24"/>
          <w:highlight w:val="yellow"/>
        </w:rPr>
      </w:pPr>
    </w:p>
    <w:sectPr w:rsidR="008D2933" w:rsidRPr="00056556" w:rsidSect="00E968CD">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525A4" w14:textId="77777777" w:rsidR="00850AEB" w:rsidRDefault="00850AEB" w:rsidP="00850AEB">
      <w:r>
        <w:separator/>
      </w:r>
    </w:p>
  </w:endnote>
  <w:endnote w:type="continuationSeparator" w:id="0">
    <w:p w14:paraId="31581F9E" w14:textId="77777777" w:rsidR="00850AEB" w:rsidRDefault="00850AEB" w:rsidP="0085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5F820" w14:textId="77777777" w:rsidR="00850AEB" w:rsidRDefault="00850AEB" w:rsidP="00850AEB">
      <w:r>
        <w:separator/>
      </w:r>
    </w:p>
  </w:footnote>
  <w:footnote w:type="continuationSeparator" w:id="0">
    <w:p w14:paraId="5DA981D1" w14:textId="77777777" w:rsidR="00850AEB" w:rsidRDefault="00850AEB" w:rsidP="00850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32564" w14:textId="15DDD319" w:rsidR="00850AEB" w:rsidRDefault="00850AEB">
    <w:pPr>
      <w:pStyle w:val="Header"/>
    </w:pPr>
    <w:r>
      <w:rPr>
        <w:rFonts w:ascii="Verdana" w:hAnsi="Verdana"/>
        <w:b/>
        <w:bCs/>
        <w:noProof/>
      </w:rPr>
      <w:drawing>
        <wp:anchor distT="0" distB="0" distL="114300" distR="114300" simplePos="0" relativeHeight="251659264" behindDoc="0" locked="0" layoutInCell="1" allowOverlap="1" wp14:anchorId="41251C11" wp14:editId="22D074AE">
          <wp:simplePos x="0" y="0"/>
          <wp:positionH relativeFrom="page">
            <wp:align>left</wp:align>
          </wp:positionH>
          <wp:positionV relativeFrom="paragraph">
            <wp:posOffset>-525118</wp:posOffset>
          </wp:positionV>
          <wp:extent cx="2305050" cy="904875"/>
          <wp:effectExtent l="0" t="0" r="0" b="9525"/>
          <wp:wrapSquare wrapText="bothSides"/>
          <wp:docPr id="8" name="Picture 8" descr="C:\Users\Clare\AppData\Local\Microsoft\Windows\INetCache\Content.MSO\12F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e\AppData\Local\Microsoft\Windows\INetCache\Content.MSO\12F0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anchor>
      </w:drawing>
    </w:r>
  </w:p>
  <w:p w14:paraId="0F0DBA6D" w14:textId="77777777" w:rsidR="00850AEB" w:rsidRDefault="00850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649AD"/>
    <w:multiLevelType w:val="hybridMultilevel"/>
    <w:tmpl w:val="05722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28E2C6E"/>
    <w:multiLevelType w:val="hybridMultilevel"/>
    <w:tmpl w:val="5D66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EB33A6"/>
    <w:multiLevelType w:val="hybridMultilevel"/>
    <w:tmpl w:val="2B06C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33"/>
    <w:rsid w:val="00056556"/>
    <w:rsid w:val="00183233"/>
    <w:rsid w:val="001836E5"/>
    <w:rsid w:val="00220DD9"/>
    <w:rsid w:val="003B58C0"/>
    <w:rsid w:val="0046697B"/>
    <w:rsid w:val="006316AA"/>
    <w:rsid w:val="006E19BB"/>
    <w:rsid w:val="0076442A"/>
    <w:rsid w:val="00782A38"/>
    <w:rsid w:val="00850AEB"/>
    <w:rsid w:val="00957033"/>
    <w:rsid w:val="009C4879"/>
    <w:rsid w:val="00B54A57"/>
    <w:rsid w:val="00C02B34"/>
    <w:rsid w:val="00C1309C"/>
    <w:rsid w:val="00CF13FD"/>
    <w:rsid w:val="00DA169D"/>
    <w:rsid w:val="00E96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11C8"/>
  <w15:chartTrackingRefBased/>
  <w15:docId w15:val="{396E18B7-32C7-4FD3-AB38-B5B32017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2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AEB"/>
    <w:pPr>
      <w:ind w:left="720"/>
      <w:contextualSpacing/>
    </w:pPr>
  </w:style>
  <w:style w:type="paragraph" w:styleId="Header">
    <w:name w:val="header"/>
    <w:basedOn w:val="Normal"/>
    <w:link w:val="HeaderChar"/>
    <w:uiPriority w:val="99"/>
    <w:unhideWhenUsed/>
    <w:rsid w:val="00850AEB"/>
    <w:pPr>
      <w:tabs>
        <w:tab w:val="center" w:pos="4513"/>
        <w:tab w:val="right" w:pos="9026"/>
      </w:tabs>
    </w:pPr>
  </w:style>
  <w:style w:type="character" w:customStyle="1" w:styleId="HeaderChar">
    <w:name w:val="Header Char"/>
    <w:basedOn w:val="DefaultParagraphFont"/>
    <w:link w:val="Header"/>
    <w:uiPriority w:val="99"/>
    <w:rsid w:val="00850AEB"/>
    <w:rPr>
      <w:rFonts w:ascii="Calibri" w:hAnsi="Calibri" w:cs="Calibri"/>
    </w:rPr>
  </w:style>
  <w:style w:type="paragraph" w:styleId="Footer">
    <w:name w:val="footer"/>
    <w:basedOn w:val="Normal"/>
    <w:link w:val="FooterChar"/>
    <w:uiPriority w:val="99"/>
    <w:unhideWhenUsed/>
    <w:rsid w:val="00850AEB"/>
    <w:pPr>
      <w:tabs>
        <w:tab w:val="center" w:pos="4513"/>
        <w:tab w:val="right" w:pos="9026"/>
      </w:tabs>
    </w:pPr>
  </w:style>
  <w:style w:type="character" w:customStyle="1" w:styleId="FooterChar">
    <w:name w:val="Footer Char"/>
    <w:basedOn w:val="DefaultParagraphFont"/>
    <w:link w:val="Footer"/>
    <w:uiPriority w:val="99"/>
    <w:rsid w:val="00850AEB"/>
    <w:rPr>
      <w:rFonts w:ascii="Calibri" w:hAnsi="Calibri" w:cs="Calibri"/>
    </w:rPr>
  </w:style>
  <w:style w:type="character" w:styleId="Hyperlink">
    <w:name w:val="Hyperlink"/>
    <w:basedOn w:val="DefaultParagraphFont"/>
    <w:uiPriority w:val="99"/>
    <w:unhideWhenUsed/>
    <w:rsid w:val="0046697B"/>
    <w:rPr>
      <w:color w:val="0563C1"/>
      <w:u w:val="single"/>
    </w:rPr>
  </w:style>
  <w:style w:type="character" w:styleId="UnresolvedMention">
    <w:name w:val="Unresolved Mention"/>
    <w:basedOn w:val="DefaultParagraphFont"/>
    <w:uiPriority w:val="99"/>
    <w:semiHidden/>
    <w:unhideWhenUsed/>
    <w:rsid w:val="0046697B"/>
    <w:rPr>
      <w:color w:val="605E5C"/>
      <w:shd w:val="clear" w:color="auto" w:fill="E1DFDD"/>
    </w:rPr>
  </w:style>
  <w:style w:type="paragraph" w:styleId="PlainText">
    <w:name w:val="Plain Text"/>
    <w:basedOn w:val="Normal"/>
    <w:link w:val="PlainTextChar"/>
    <w:uiPriority w:val="99"/>
    <w:semiHidden/>
    <w:unhideWhenUsed/>
    <w:rsid w:val="00E968CD"/>
    <w:rPr>
      <w:rFonts w:ascii="Arial" w:hAnsi="Arial" w:cs="Arial"/>
    </w:rPr>
  </w:style>
  <w:style w:type="character" w:customStyle="1" w:styleId="PlainTextChar">
    <w:name w:val="Plain Text Char"/>
    <w:basedOn w:val="DefaultParagraphFont"/>
    <w:link w:val="PlainText"/>
    <w:uiPriority w:val="99"/>
    <w:semiHidden/>
    <w:rsid w:val="00E968C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203083">
      <w:bodyDiv w:val="1"/>
      <w:marLeft w:val="0"/>
      <w:marRight w:val="0"/>
      <w:marTop w:val="0"/>
      <w:marBottom w:val="0"/>
      <w:divBdr>
        <w:top w:val="none" w:sz="0" w:space="0" w:color="auto"/>
        <w:left w:val="none" w:sz="0" w:space="0" w:color="auto"/>
        <w:bottom w:val="none" w:sz="0" w:space="0" w:color="auto"/>
        <w:right w:val="none" w:sz="0" w:space="0" w:color="auto"/>
      </w:divBdr>
    </w:div>
    <w:div w:id="745956342">
      <w:bodyDiv w:val="1"/>
      <w:marLeft w:val="0"/>
      <w:marRight w:val="0"/>
      <w:marTop w:val="0"/>
      <w:marBottom w:val="0"/>
      <w:divBdr>
        <w:top w:val="none" w:sz="0" w:space="0" w:color="auto"/>
        <w:left w:val="none" w:sz="0" w:space="0" w:color="auto"/>
        <w:bottom w:val="none" w:sz="0" w:space="0" w:color="auto"/>
        <w:right w:val="none" w:sz="0" w:space="0" w:color="auto"/>
      </w:divBdr>
    </w:div>
    <w:div w:id="1225096491">
      <w:bodyDiv w:val="1"/>
      <w:marLeft w:val="0"/>
      <w:marRight w:val="0"/>
      <w:marTop w:val="0"/>
      <w:marBottom w:val="0"/>
      <w:divBdr>
        <w:top w:val="none" w:sz="0" w:space="0" w:color="auto"/>
        <w:left w:val="none" w:sz="0" w:space="0" w:color="auto"/>
        <w:bottom w:val="none" w:sz="0" w:space="0" w:color="auto"/>
        <w:right w:val="none" w:sz="0" w:space="0" w:color="auto"/>
      </w:divBdr>
    </w:div>
    <w:div w:id="177061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ura@supportadoptionforpet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ttersea.org.uk/about-us/what-we-do/animal-partnership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ttersea.org.uk/about-us/battersea-academ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battersea.org.uk/about-us/battersea-academy/battersea-gr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tplancharitable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CAFF2CB5A25479D43893912C90C7D" ma:contentTypeVersion="6" ma:contentTypeDescription="Create a new document." ma:contentTypeScope="" ma:versionID="877cf67df6eb8fba997a571fc56763c6">
  <xsd:schema xmlns:xsd="http://www.w3.org/2001/XMLSchema" xmlns:xs="http://www.w3.org/2001/XMLSchema" xmlns:p="http://schemas.microsoft.com/office/2006/metadata/properties" xmlns:ns2="cf9fb03d-0db5-4212-8982-2e38e31f277f" xmlns:ns3="475eaea5-c8e9-46f5-9bd4-5153dffe4d61" targetNamespace="http://schemas.microsoft.com/office/2006/metadata/properties" ma:root="true" ma:fieldsID="a0b6efd53a1292c1e34275e907be1a91" ns2:_="" ns3:_="">
    <xsd:import namespace="cf9fb03d-0db5-4212-8982-2e38e31f277f"/>
    <xsd:import namespace="475eaea5-c8e9-46f5-9bd4-5153dffe4d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fb03d-0db5-4212-8982-2e38e31f2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5eaea5-c8e9-46f5-9bd4-5153dffe4d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A0344-24A9-4C77-BD5E-B0B0AD145A4F}">
  <ds:schemaRefs>
    <ds:schemaRef ds:uri="http://schemas.microsoft.com/sharepoint/v3/contenttype/forms"/>
  </ds:schemaRefs>
</ds:datastoreItem>
</file>

<file path=customXml/itemProps2.xml><?xml version="1.0" encoding="utf-8"?>
<ds:datastoreItem xmlns:ds="http://schemas.openxmlformats.org/officeDocument/2006/customXml" ds:itemID="{EB768094-7DD9-475F-99F1-2377C879A34A}">
  <ds:schemaRefs>
    <ds:schemaRef ds:uri="http://purl.org/dc/dcmitype/"/>
    <ds:schemaRef ds:uri="http://schemas.microsoft.com/office/2006/documentManagement/types"/>
    <ds:schemaRef ds:uri="2cb75fa8-c0ec-4d5a-b1a8-b10e02df4fd4"/>
    <ds:schemaRef ds:uri="http://purl.org/dc/term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elements/1.1/"/>
    <ds:schemaRef ds:uri="458fd98d-e6df-43ab-859c-ae205aaf1bba"/>
  </ds:schemaRefs>
</ds:datastoreItem>
</file>

<file path=customXml/itemProps3.xml><?xml version="1.0" encoding="utf-8"?>
<ds:datastoreItem xmlns:ds="http://schemas.openxmlformats.org/officeDocument/2006/customXml" ds:itemID="{2D5B6D45-B9A0-435F-9C42-43A08211315B}"/>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Radlett</dc:creator>
  <cp:keywords/>
  <dc:description/>
  <cp:lastModifiedBy>Therese Davall</cp:lastModifiedBy>
  <cp:revision>2</cp:revision>
  <dcterms:created xsi:type="dcterms:W3CDTF">2019-12-03T11:31:00Z</dcterms:created>
  <dcterms:modified xsi:type="dcterms:W3CDTF">2019-12-03T11:31:00Z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0x010100D57CAFF2CB5A25479D43893912C90C7D</vt:lpwstr>
  </property>
  <property fmtid="{D5CDD505-2E9C-101B-9397-08002B2CF9AE}" pid="3" name="_dlc_DocIdItemGuid">
    <vt:lpwstr>876ba581-d3c1-42da-9654-b00586651971</vt:lpwstr>
  </property>
</Properties>
</file>